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86773" w:rsidRPr="00C86773" w:rsidRDefault="00C86773" w:rsidP="00C86773">
      <w:pPr>
        <w:widowControl/>
        <w:suppressAutoHyphens w:val="0"/>
        <w:rPr>
          <w:kern w:val="0"/>
          <w:lang w:eastAsia="ru-RU"/>
        </w:rPr>
      </w:pPr>
    </w:p>
    <w:p w:rsidR="00C86773" w:rsidRPr="00C86773" w:rsidRDefault="00C86773" w:rsidP="00C86773">
      <w:pPr>
        <w:widowControl/>
        <w:suppressAutoHyphens w:val="0"/>
        <w:jc w:val="center"/>
        <w:rPr>
          <w:kern w:val="0"/>
          <w:sz w:val="28"/>
          <w:szCs w:val="28"/>
          <w:lang w:eastAsia="ru-RU"/>
        </w:rPr>
      </w:pPr>
      <w:r w:rsidRPr="00C86773">
        <w:rPr>
          <w:noProof/>
          <w:kern w:val="0"/>
          <w:lang w:eastAsia="ru-RU"/>
        </w:rPr>
        <w:drawing>
          <wp:inline distT="0" distB="0" distL="0" distR="0" wp14:anchorId="0FC6CFB6" wp14:editId="591B22B4">
            <wp:extent cx="495300" cy="619125"/>
            <wp:effectExtent l="0" t="0" r="0" b="9525"/>
            <wp:docPr id="1" name="Рисунок 1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773" w:rsidRPr="00C86773" w:rsidRDefault="00C86773" w:rsidP="00C86773">
      <w:pPr>
        <w:widowControl/>
        <w:suppressAutoHyphens w:val="0"/>
        <w:spacing w:line="256" w:lineRule="auto"/>
        <w:jc w:val="center"/>
        <w:rPr>
          <w:b/>
          <w:kern w:val="0"/>
          <w:sz w:val="28"/>
          <w:szCs w:val="28"/>
          <w:lang w:eastAsia="ru-RU"/>
        </w:rPr>
      </w:pPr>
      <w:r w:rsidRPr="00C86773">
        <w:rPr>
          <w:b/>
          <w:kern w:val="0"/>
          <w:sz w:val="28"/>
          <w:szCs w:val="28"/>
          <w:lang w:eastAsia="ru-RU"/>
        </w:rPr>
        <w:t>ДУМА ЧУХЛОМСКОГО МУНИЦИПАЛЬНОГО ОКРУГА КОСТРОМСКОЙ ОБЛАСТИ</w:t>
      </w:r>
    </w:p>
    <w:p w:rsidR="00C86773" w:rsidRPr="00C86773" w:rsidRDefault="00C86773" w:rsidP="00C86773">
      <w:pPr>
        <w:widowControl/>
        <w:tabs>
          <w:tab w:val="left" w:pos="5304"/>
        </w:tabs>
        <w:suppressAutoHyphens w:val="0"/>
        <w:spacing w:line="256" w:lineRule="auto"/>
        <w:jc w:val="center"/>
        <w:rPr>
          <w:b/>
          <w:kern w:val="0"/>
          <w:sz w:val="28"/>
          <w:szCs w:val="28"/>
          <w:lang w:eastAsia="ru-RU"/>
        </w:rPr>
      </w:pPr>
      <w:r w:rsidRPr="00C86773">
        <w:rPr>
          <w:b/>
          <w:kern w:val="0"/>
          <w:sz w:val="28"/>
          <w:szCs w:val="28"/>
          <w:lang w:eastAsia="ru-RU"/>
        </w:rPr>
        <w:t>(первого созыва)</w:t>
      </w:r>
    </w:p>
    <w:p w:rsidR="00C86773" w:rsidRPr="00C86773" w:rsidRDefault="00C86773" w:rsidP="00C86773">
      <w:pPr>
        <w:widowControl/>
        <w:tabs>
          <w:tab w:val="left" w:pos="5304"/>
        </w:tabs>
        <w:suppressAutoHyphens w:val="0"/>
        <w:spacing w:line="256" w:lineRule="auto"/>
        <w:jc w:val="center"/>
        <w:rPr>
          <w:b/>
          <w:kern w:val="0"/>
          <w:sz w:val="28"/>
          <w:szCs w:val="28"/>
          <w:lang w:eastAsia="ru-RU"/>
        </w:rPr>
      </w:pPr>
    </w:p>
    <w:p w:rsidR="00C86773" w:rsidRPr="00C86773" w:rsidRDefault="00C86773" w:rsidP="00C86773">
      <w:pPr>
        <w:widowControl/>
        <w:tabs>
          <w:tab w:val="left" w:pos="5304"/>
        </w:tabs>
        <w:suppressAutoHyphens w:val="0"/>
        <w:spacing w:line="256" w:lineRule="auto"/>
        <w:jc w:val="center"/>
        <w:rPr>
          <w:b/>
          <w:kern w:val="0"/>
          <w:sz w:val="28"/>
          <w:szCs w:val="28"/>
          <w:lang w:eastAsia="ru-RU"/>
        </w:rPr>
      </w:pPr>
      <w:r w:rsidRPr="00C86773">
        <w:rPr>
          <w:b/>
          <w:kern w:val="0"/>
          <w:sz w:val="28"/>
          <w:szCs w:val="28"/>
          <w:lang w:eastAsia="ru-RU"/>
        </w:rPr>
        <w:t>РЕШЕНИЕ</w:t>
      </w:r>
    </w:p>
    <w:p w:rsidR="00C86773" w:rsidRPr="00C86773" w:rsidRDefault="00C86773" w:rsidP="00C86773">
      <w:pPr>
        <w:widowControl/>
        <w:tabs>
          <w:tab w:val="left" w:pos="5304"/>
        </w:tabs>
        <w:suppressAutoHyphens w:val="0"/>
        <w:spacing w:line="256" w:lineRule="auto"/>
        <w:jc w:val="center"/>
        <w:rPr>
          <w:b/>
          <w:kern w:val="0"/>
          <w:sz w:val="28"/>
          <w:szCs w:val="28"/>
          <w:lang w:eastAsia="ru-RU"/>
        </w:rPr>
      </w:pPr>
    </w:p>
    <w:p w:rsidR="00C86773" w:rsidRPr="00C86773" w:rsidRDefault="00C86773" w:rsidP="00C86773">
      <w:pPr>
        <w:widowControl/>
        <w:tabs>
          <w:tab w:val="left" w:pos="5304"/>
        </w:tabs>
        <w:suppressAutoHyphens w:val="0"/>
        <w:spacing w:line="256" w:lineRule="auto"/>
        <w:jc w:val="center"/>
        <w:rPr>
          <w:b/>
          <w:kern w:val="0"/>
          <w:sz w:val="28"/>
          <w:szCs w:val="28"/>
          <w:lang w:eastAsia="ru-RU"/>
        </w:rPr>
      </w:pPr>
      <w:r w:rsidRPr="00C86773">
        <w:rPr>
          <w:b/>
          <w:kern w:val="0"/>
          <w:sz w:val="28"/>
          <w:szCs w:val="28"/>
          <w:lang w:eastAsia="ru-RU"/>
        </w:rPr>
        <w:t xml:space="preserve">от «27» ноября 2025 года № </w:t>
      </w:r>
      <w:r w:rsidR="006A6881">
        <w:rPr>
          <w:b/>
          <w:kern w:val="0"/>
          <w:sz w:val="28"/>
          <w:szCs w:val="28"/>
          <w:lang w:eastAsia="ru-RU"/>
        </w:rPr>
        <w:t>49</w:t>
      </w:r>
    </w:p>
    <w:p w:rsidR="0044676B" w:rsidRDefault="0044676B" w:rsidP="0044676B">
      <w:pPr>
        <w:jc w:val="center"/>
        <w:rPr>
          <w:b/>
          <w:noProof/>
          <w:color w:val="000000"/>
        </w:rPr>
      </w:pPr>
    </w:p>
    <w:p w:rsidR="00C86773" w:rsidRPr="00C86773" w:rsidRDefault="00C86773" w:rsidP="00C86773">
      <w:pPr>
        <w:pStyle w:val="ab"/>
        <w:widowControl/>
        <w:tabs>
          <w:tab w:val="left" w:pos="7516"/>
        </w:tabs>
        <w:spacing w:after="0"/>
        <w:jc w:val="center"/>
        <w:rPr>
          <w:b/>
          <w:sz w:val="28"/>
          <w:szCs w:val="28"/>
        </w:rPr>
      </w:pPr>
      <w:r w:rsidRPr="00C86773">
        <w:rPr>
          <w:b/>
          <w:sz w:val="28"/>
          <w:szCs w:val="28"/>
        </w:rPr>
        <w:t>О необходимости принятия из собственности Костромской области в муниципальную собственность Чухломского муниципального округа Костромской области движимого имущества</w:t>
      </w:r>
    </w:p>
    <w:p w:rsidR="00C86773" w:rsidRDefault="00C86773" w:rsidP="0044676B">
      <w:pPr>
        <w:jc w:val="center"/>
        <w:rPr>
          <w:b/>
          <w:noProof/>
          <w:color w:val="000000"/>
        </w:rPr>
      </w:pPr>
    </w:p>
    <w:p w:rsidR="00C86773" w:rsidRDefault="00C86773" w:rsidP="0044676B">
      <w:pPr>
        <w:jc w:val="center"/>
        <w:rPr>
          <w:b/>
          <w:noProof/>
          <w:color w:val="000000"/>
        </w:rPr>
      </w:pPr>
    </w:p>
    <w:p w:rsidR="00F231AB" w:rsidRDefault="00F231AB" w:rsidP="00CF78AB">
      <w:pPr>
        <w:jc w:val="both"/>
      </w:pPr>
    </w:p>
    <w:p w:rsidR="00CF78AB" w:rsidRPr="0094212D" w:rsidRDefault="0094212D" w:rsidP="0094212D">
      <w:pPr>
        <w:jc w:val="both"/>
        <w:rPr>
          <w:rFonts w:cs="Times New Roman CYR"/>
          <w:color w:val="106BBE"/>
        </w:rPr>
      </w:pPr>
      <w:r>
        <w:rPr>
          <w:rFonts w:eastAsia="Calibri"/>
        </w:rPr>
        <w:t xml:space="preserve">         </w:t>
      </w:r>
      <w:r w:rsidR="00CF78AB" w:rsidRPr="00294C92">
        <w:rPr>
          <w:rFonts w:eastAsia="Calibri"/>
        </w:rPr>
        <w:t>В соответствии с</w:t>
      </w:r>
      <w:r>
        <w:rPr>
          <w:rFonts w:eastAsia="Calibri"/>
        </w:rPr>
        <w:t xml:space="preserve"> </w:t>
      </w:r>
      <w:r>
        <w:rPr>
          <w:shd w:val="clear" w:color="auto" w:fill="FFFFFF"/>
        </w:rPr>
        <w:t xml:space="preserve">Федеральным законом от 20 марта 2025 года                                                                  № </w:t>
      </w:r>
      <w:r w:rsidRPr="006A5B81">
        <w:rPr>
          <w:shd w:val="clear" w:color="auto" w:fill="FFFFFF"/>
        </w:rPr>
        <w:t>33-ФЗ</w:t>
      </w:r>
      <w:r>
        <w:rPr>
          <w:shd w:val="clear" w:color="auto" w:fill="FFFFFF"/>
        </w:rPr>
        <w:t xml:space="preserve"> «</w:t>
      </w:r>
      <w:r w:rsidRPr="006A5B81">
        <w:rPr>
          <w:shd w:val="clear" w:color="auto" w:fill="FFFFFF"/>
        </w:rPr>
        <w:t>Об общих принципах организации местного самоуправления в единой системе публичной власти</w:t>
      </w:r>
      <w:r>
        <w:rPr>
          <w:shd w:val="clear" w:color="auto" w:fill="FFFFFF"/>
        </w:rPr>
        <w:t>»</w:t>
      </w:r>
      <w:r w:rsidRPr="006A5B81">
        <w:t>,</w:t>
      </w:r>
      <w:r w:rsidRPr="00234BD4">
        <w:rPr>
          <w:szCs w:val="28"/>
        </w:rPr>
        <w:t xml:space="preserve"> </w:t>
      </w:r>
      <w:r w:rsidR="00CF78AB" w:rsidRPr="00294C92">
        <w:rPr>
          <w:rFonts w:eastAsia="Calibri"/>
        </w:rPr>
        <w:t>Положением о порядке управления распоряжения муниципальным имуществом Чухломского муниципального района Костромской области, утвержденного решением Собрания депутатов Чухломского муниципального района Костромской области от 23 и</w:t>
      </w:r>
      <w:r w:rsidR="00CF78AB">
        <w:rPr>
          <w:rFonts w:eastAsia="Calibri"/>
        </w:rPr>
        <w:t>юня 2020 года № 430</w:t>
      </w:r>
    </w:p>
    <w:p w:rsidR="00234BD4" w:rsidRDefault="00234BD4" w:rsidP="00234BD4">
      <w:pPr>
        <w:ind w:firstLine="567"/>
        <w:jc w:val="both"/>
        <w:rPr>
          <w:szCs w:val="28"/>
        </w:rPr>
      </w:pPr>
      <w:r w:rsidRPr="00234BD4">
        <w:rPr>
          <w:szCs w:val="28"/>
        </w:rPr>
        <w:t xml:space="preserve">Дума </w:t>
      </w:r>
      <w:r>
        <w:rPr>
          <w:szCs w:val="28"/>
        </w:rPr>
        <w:t>Чухломского</w:t>
      </w:r>
      <w:r w:rsidRPr="00234BD4">
        <w:rPr>
          <w:szCs w:val="28"/>
        </w:rPr>
        <w:t xml:space="preserve"> муниципального округа Костромской области РЕШИЛА:</w:t>
      </w:r>
    </w:p>
    <w:p w:rsidR="00CF78AB" w:rsidRPr="00294C92" w:rsidRDefault="00E77392" w:rsidP="00E77392">
      <w:pPr>
        <w:widowControl/>
        <w:tabs>
          <w:tab w:val="left" w:pos="434"/>
        </w:tabs>
        <w:suppressAutoHyphens w:val="0"/>
        <w:jc w:val="both"/>
        <w:rPr>
          <w:rFonts w:eastAsia="Calibri"/>
        </w:rPr>
      </w:pPr>
      <w:r>
        <w:rPr>
          <w:rFonts w:eastAsia="Calibri"/>
        </w:rPr>
        <w:t>1.</w:t>
      </w:r>
      <w:r w:rsidR="00CF78AB" w:rsidRPr="00294C92">
        <w:rPr>
          <w:rFonts w:eastAsia="Calibri"/>
        </w:rPr>
        <w:t>Признать необходимым принять из собственности Костромской области в муниципальную собственность Чу</w:t>
      </w:r>
      <w:r w:rsidR="00CF78AB">
        <w:rPr>
          <w:rFonts w:eastAsia="Calibri"/>
        </w:rPr>
        <w:t xml:space="preserve">хломского муниципального округа </w:t>
      </w:r>
      <w:r w:rsidR="00CF78AB" w:rsidRPr="00294C92">
        <w:rPr>
          <w:rFonts w:eastAsia="Calibri"/>
        </w:rPr>
        <w:t>Костромской области движимое имущество:</w:t>
      </w:r>
    </w:p>
    <w:p w:rsidR="00CF78AB" w:rsidRPr="00CF78AB" w:rsidRDefault="00E77392" w:rsidP="00E77392">
      <w:pPr>
        <w:tabs>
          <w:tab w:val="left" w:pos="434"/>
        </w:tabs>
        <w:jc w:val="both"/>
        <w:rPr>
          <w:rFonts w:eastAsia="Calibri"/>
        </w:rPr>
      </w:pPr>
      <w:r>
        <w:rPr>
          <w:rFonts w:eastAsia="Calibri"/>
        </w:rPr>
        <w:t xml:space="preserve">         </w:t>
      </w:r>
      <w:r w:rsidR="00CF78AB">
        <w:rPr>
          <w:rFonts w:eastAsia="Calibri"/>
        </w:rPr>
        <w:t xml:space="preserve">1.1. </w:t>
      </w:r>
      <w:r>
        <w:rPr>
          <w:rFonts w:eastAsia="Calibri"/>
        </w:rPr>
        <w:t>Учебные пособия</w:t>
      </w:r>
      <w:r w:rsidR="00CF78AB">
        <w:rPr>
          <w:rFonts w:eastAsia="Calibri"/>
        </w:rPr>
        <w:t xml:space="preserve"> (Приложение № 1);</w:t>
      </w:r>
    </w:p>
    <w:p w:rsidR="00F21BDD" w:rsidRPr="00F21BDD" w:rsidRDefault="00E77392" w:rsidP="00E77392">
      <w:pPr>
        <w:pStyle w:val="Default"/>
        <w:tabs>
          <w:tab w:val="left" w:pos="851"/>
        </w:tabs>
        <w:jc w:val="both"/>
        <w:rPr>
          <w:color w:val="auto"/>
        </w:rPr>
      </w:pPr>
      <w:r>
        <w:t>2.</w:t>
      </w:r>
      <w:r w:rsidR="005A1FCE" w:rsidRPr="0088740D">
        <w:t xml:space="preserve">Настоящее решение вступает в силу с момента его </w:t>
      </w:r>
      <w:r w:rsidR="005A1FCE">
        <w:t xml:space="preserve">принятия </w:t>
      </w:r>
      <w:r w:rsidR="005A1FCE" w:rsidRPr="00F21BDD">
        <w:rPr>
          <w:color w:val="auto"/>
        </w:rPr>
        <w:t xml:space="preserve">и подлежит официальному опубликованию в </w:t>
      </w:r>
      <w:r w:rsidR="005A1FCE">
        <w:rPr>
          <w:color w:val="auto"/>
        </w:rPr>
        <w:t>официальном и</w:t>
      </w:r>
      <w:r w:rsidR="005A1FCE" w:rsidRPr="00F21BDD">
        <w:rPr>
          <w:color w:val="auto"/>
        </w:rPr>
        <w:t>нформационн</w:t>
      </w:r>
      <w:r w:rsidR="005A1FCE">
        <w:rPr>
          <w:color w:val="auto"/>
        </w:rPr>
        <w:t>ом</w:t>
      </w:r>
      <w:r w:rsidR="005A1FCE" w:rsidRPr="00F21BDD">
        <w:rPr>
          <w:color w:val="auto"/>
        </w:rPr>
        <w:t xml:space="preserve"> бюллетен</w:t>
      </w:r>
      <w:r w:rsidR="005A1FCE">
        <w:rPr>
          <w:color w:val="auto"/>
        </w:rPr>
        <w:t>е</w:t>
      </w:r>
      <w:r w:rsidR="005A1FCE" w:rsidRPr="00F21BDD">
        <w:rPr>
          <w:color w:val="auto"/>
        </w:rPr>
        <w:t xml:space="preserve"> </w:t>
      </w:r>
      <w:r w:rsidR="005A1FCE">
        <w:rPr>
          <w:color w:val="auto"/>
        </w:rPr>
        <w:t>Вестник</w:t>
      </w:r>
      <w:r w:rsidR="005A1FCE" w:rsidRPr="00F21BDD">
        <w:rPr>
          <w:color w:val="auto"/>
        </w:rPr>
        <w:t xml:space="preserve"> муниципального района</w:t>
      </w:r>
      <w:r w:rsidR="00F21BDD" w:rsidRPr="00F21BDD">
        <w:rPr>
          <w:color w:val="auto"/>
        </w:rPr>
        <w:t>.</w:t>
      </w:r>
    </w:p>
    <w:p w:rsidR="0088740D" w:rsidRPr="0088740D" w:rsidRDefault="0088740D" w:rsidP="0088740D">
      <w:pPr>
        <w:pStyle w:val="Default"/>
        <w:tabs>
          <w:tab w:val="left" w:pos="851"/>
        </w:tabs>
        <w:ind w:left="567"/>
        <w:jc w:val="both"/>
        <w:rPr>
          <w:color w:val="auto"/>
        </w:rPr>
      </w:pPr>
    </w:p>
    <w:p w:rsidR="00234BD4" w:rsidRDefault="00234BD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E77392" w:rsidRDefault="00E77392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1D60B7" w:rsidRPr="00234BD4" w:rsidRDefault="001D60B7" w:rsidP="001D60B7">
      <w:pPr>
        <w:pStyle w:val="Default"/>
      </w:pPr>
      <w:r>
        <w:t>Председатель</w:t>
      </w:r>
      <w:r w:rsidRPr="00234BD4">
        <w:t xml:space="preserve"> Думы Чухломского </w:t>
      </w:r>
    </w:p>
    <w:p w:rsidR="001D60B7" w:rsidRPr="00234BD4" w:rsidRDefault="001D60B7" w:rsidP="001D60B7">
      <w:pPr>
        <w:pStyle w:val="Default"/>
      </w:pPr>
      <w:r w:rsidRPr="00234BD4">
        <w:t xml:space="preserve">муниципального округа </w:t>
      </w:r>
      <w:r>
        <w:t xml:space="preserve">                                                                </w:t>
      </w:r>
      <w:r w:rsidR="00E77392">
        <w:t xml:space="preserve">            </w:t>
      </w:r>
      <w:r>
        <w:t xml:space="preserve">                О.С. </w:t>
      </w:r>
      <w:proofErr w:type="spellStart"/>
      <w:r>
        <w:t>Байкова</w:t>
      </w:r>
      <w:proofErr w:type="spellEnd"/>
    </w:p>
    <w:p w:rsidR="00F775BB" w:rsidRPr="00F775BB" w:rsidRDefault="001D60B7" w:rsidP="001D60B7">
      <w:pPr>
        <w:pStyle w:val="Default"/>
        <w:tabs>
          <w:tab w:val="left" w:pos="851"/>
        </w:tabs>
        <w:jc w:val="both"/>
        <w:rPr>
          <w:szCs w:val="28"/>
        </w:rPr>
      </w:pPr>
      <w:r w:rsidRPr="00234BD4">
        <w:t>Костромской области</w:t>
      </w:r>
    </w:p>
    <w:p w:rsidR="00234BD4" w:rsidRDefault="00234BD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234BD4" w:rsidRDefault="00234BD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E43144" w:rsidRDefault="00E4314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E43144" w:rsidRDefault="00E4314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E43144" w:rsidRDefault="00E4314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E43144" w:rsidRDefault="00E4314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E43144" w:rsidRDefault="00E4314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E43144" w:rsidRDefault="00E4314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E43144" w:rsidRDefault="00E4314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E43144" w:rsidRDefault="00E4314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C050E3" w:rsidRDefault="00C050E3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E43144" w:rsidRDefault="00E4314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E43144" w:rsidRDefault="00E4314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E43144" w:rsidRDefault="00E43144" w:rsidP="00E43144">
      <w:pPr>
        <w:jc w:val="right"/>
      </w:pPr>
      <w:r w:rsidRPr="00E01528">
        <w:lastRenderedPageBreak/>
        <w:t>Приложение</w:t>
      </w:r>
      <w:r>
        <w:t xml:space="preserve">   № 1</w:t>
      </w:r>
    </w:p>
    <w:p w:rsidR="00E43144" w:rsidRDefault="00E43144" w:rsidP="00E43144">
      <w:pPr>
        <w:jc w:val="right"/>
        <w:rPr>
          <w:szCs w:val="28"/>
        </w:rPr>
      </w:pPr>
      <w:r>
        <w:t xml:space="preserve">к решению </w:t>
      </w:r>
      <w:r>
        <w:rPr>
          <w:szCs w:val="28"/>
        </w:rPr>
        <w:t>Думы</w:t>
      </w:r>
      <w:r w:rsidRPr="00234BD4">
        <w:rPr>
          <w:szCs w:val="28"/>
        </w:rPr>
        <w:t xml:space="preserve"> </w:t>
      </w:r>
    </w:p>
    <w:p w:rsidR="00E43144" w:rsidRDefault="00E43144" w:rsidP="00E43144">
      <w:pPr>
        <w:jc w:val="right"/>
        <w:rPr>
          <w:szCs w:val="28"/>
        </w:rPr>
      </w:pPr>
      <w:r>
        <w:rPr>
          <w:szCs w:val="28"/>
        </w:rPr>
        <w:t>Чухломского</w:t>
      </w:r>
      <w:r w:rsidRPr="00234BD4">
        <w:rPr>
          <w:szCs w:val="28"/>
        </w:rPr>
        <w:t xml:space="preserve"> муниципального округа</w:t>
      </w:r>
    </w:p>
    <w:p w:rsidR="00E43144" w:rsidRDefault="00E43144" w:rsidP="00E43144">
      <w:pPr>
        <w:jc w:val="right"/>
      </w:pPr>
      <w:r w:rsidRPr="00234BD4">
        <w:rPr>
          <w:szCs w:val="28"/>
        </w:rPr>
        <w:t xml:space="preserve"> Костромской области</w:t>
      </w:r>
    </w:p>
    <w:p w:rsidR="00E43144" w:rsidRDefault="0041150D" w:rsidP="00E43144">
      <w:pPr>
        <w:jc w:val="right"/>
      </w:pPr>
      <w:bookmarkStart w:id="0" w:name="_GoBack"/>
      <w:bookmarkEnd w:id="0"/>
      <w:r>
        <w:t xml:space="preserve"> от «27» ноября</w:t>
      </w:r>
      <w:r w:rsidR="00E43144">
        <w:t xml:space="preserve">  2025 года №</w:t>
      </w:r>
      <w:r w:rsidR="006A6881">
        <w:t>49</w:t>
      </w:r>
    </w:p>
    <w:p w:rsidR="00E43144" w:rsidRPr="00E01528" w:rsidRDefault="00E43144" w:rsidP="00E43144">
      <w:pPr>
        <w:jc w:val="right"/>
      </w:pPr>
    </w:p>
    <w:p w:rsidR="00E43144" w:rsidRPr="006F770F" w:rsidRDefault="00E43144" w:rsidP="00E43144">
      <w:pPr>
        <w:jc w:val="center"/>
        <w:rPr>
          <w:b/>
          <w:sz w:val="28"/>
          <w:szCs w:val="28"/>
        </w:rPr>
      </w:pPr>
      <w:r w:rsidRPr="006F770F">
        <w:rPr>
          <w:b/>
          <w:sz w:val="28"/>
          <w:szCs w:val="28"/>
        </w:rPr>
        <w:t>Перечень государственного имущества, передаваемого из государственной собственности в муниципальную собственность Ч</w:t>
      </w:r>
      <w:r>
        <w:rPr>
          <w:b/>
          <w:sz w:val="28"/>
          <w:szCs w:val="28"/>
        </w:rPr>
        <w:t>ухломского муниципального округа</w:t>
      </w:r>
      <w:r w:rsidRPr="006F770F">
        <w:rPr>
          <w:b/>
          <w:sz w:val="28"/>
          <w:szCs w:val="28"/>
        </w:rPr>
        <w:t xml:space="preserve"> Костромской области</w:t>
      </w:r>
    </w:p>
    <w:p w:rsidR="00E43144" w:rsidRDefault="00E4314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E43144" w:rsidRDefault="00E43144" w:rsidP="00234BD4">
      <w:pPr>
        <w:pStyle w:val="Default"/>
        <w:tabs>
          <w:tab w:val="left" w:pos="851"/>
        </w:tabs>
        <w:jc w:val="both"/>
        <w:rPr>
          <w:szCs w:val="28"/>
        </w:rPr>
      </w:pPr>
    </w:p>
    <w:tbl>
      <w:tblPr>
        <w:tblpPr w:leftFromText="180" w:rightFromText="180" w:bottomFromText="160" w:vertAnchor="text" w:horzAnchor="margin" w:tblpX="-998" w:tblpY="96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6234"/>
        <w:gridCol w:w="997"/>
        <w:gridCol w:w="1559"/>
        <w:gridCol w:w="1417"/>
      </w:tblGrid>
      <w:tr w:rsidR="00E43144" w:rsidTr="00E43144">
        <w:trPr>
          <w:trHeight w:val="84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144" w:rsidRPr="00E43144" w:rsidRDefault="00E43144" w:rsidP="00E43144">
            <w:pPr>
              <w:spacing w:line="252" w:lineRule="auto"/>
              <w:jc w:val="center"/>
              <w:rPr>
                <w:rFonts w:eastAsia="Andale Sans UI"/>
                <w:kern w:val="2"/>
                <w:lang w:eastAsia="zh-CN"/>
              </w:rPr>
            </w:pPr>
            <w:r w:rsidRPr="00E43144">
              <w:rPr>
                <w:rFonts w:eastAsia="Andale Sans UI"/>
                <w:kern w:val="2"/>
                <w:lang w:eastAsia="zh-CN"/>
              </w:rPr>
              <w:t>№ п\п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44" w:rsidRPr="00E43144" w:rsidRDefault="00E43144" w:rsidP="00E43144">
            <w:pPr>
              <w:spacing w:line="252" w:lineRule="auto"/>
              <w:jc w:val="center"/>
              <w:rPr>
                <w:rFonts w:eastAsia="Andale Sans UI"/>
                <w:kern w:val="2"/>
                <w:lang w:eastAsia="zh-CN"/>
              </w:rPr>
            </w:pPr>
          </w:p>
          <w:p w:rsidR="00E43144" w:rsidRPr="00E43144" w:rsidRDefault="00E43144" w:rsidP="00E43144">
            <w:pPr>
              <w:spacing w:line="252" w:lineRule="auto"/>
              <w:jc w:val="center"/>
              <w:rPr>
                <w:rFonts w:eastAsia="Andale Sans UI"/>
                <w:kern w:val="2"/>
                <w:lang w:eastAsia="zh-CN"/>
              </w:rPr>
            </w:pPr>
            <w:r w:rsidRPr="00E43144">
              <w:rPr>
                <w:rFonts w:eastAsia="Andale Sans UI"/>
                <w:kern w:val="2"/>
                <w:lang w:eastAsia="zh-CN"/>
              </w:rPr>
              <w:t>Наименование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144" w:rsidRPr="00E43144" w:rsidRDefault="00E43144" w:rsidP="00E43144">
            <w:pPr>
              <w:spacing w:line="252" w:lineRule="auto"/>
              <w:jc w:val="center"/>
              <w:rPr>
                <w:rFonts w:eastAsia="Andale Sans UI"/>
                <w:kern w:val="2"/>
                <w:lang w:eastAsia="zh-CN"/>
              </w:rPr>
            </w:pPr>
            <w:r w:rsidRPr="00E43144">
              <w:rPr>
                <w:rFonts w:eastAsia="Andale Sans UI"/>
                <w:kern w:val="2"/>
                <w:lang w:eastAsia="zh-CN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144" w:rsidRPr="00E43144" w:rsidRDefault="00E43144" w:rsidP="00E43144">
            <w:pPr>
              <w:spacing w:line="252" w:lineRule="auto"/>
              <w:jc w:val="center"/>
              <w:rPr>
                <w:rFonts w:eastAsia="Andale Sans UI"/>
                <w:kern w:val="2"/>
                <w:lang w:eastAsia="zh-CN"/>
              </w:rPr>
            </w:pPr>
            <w:r w:rsidRPr="00E43144">
              <w:rPr>
                <w:rFonts w:eastAsia="Andale Sans UI"/>
                <w:kern w:val="2"/>
                <w:lang w:eastAsia="zh-CN"/>
              </w:rPr>
              <w:t xml:space="preserve">Цена за </w:t>
            </w:r>
            <w:proofErr w:type="spellStart"/>
            <w:r w:rsidRPr="00E43144">
              <w:rPr>
                <w:rFonts w:eastAsia="Andale Sans UI"/>
                <w:kern w:val="2"/>
                <w:lang w:eastAsia="zh-CN"/>
              </w:rPr>
              <w:t>ед.изм</w:t>
            </w:r>
            <w:proofErr w:type="spellEnd"/>
            <w:r w:rsidRPr="00E43144">
              <w:rPr>
                <w:rFonts w:eastAsia="Andale Sans UI"/>
                <w:kern w:val="2"/>
                <w:lang w:eastAsia="zh-CN"/>
              </w:rPr>
              <w:t>.</w:t>
            </w:r>
          </w:p>
          <w:p w:rsidR="00E43144" w:rsidRPr="00E43144" w:rsidRDefault="00E43144" w:rsidP="00E43144">
            <w:pPr>
              <w:spacing w:line="252" w:lineRule="auto"/>
              <w:jc w:val="center"/>
              <w:rPr>
                <w:rFonts w:eastAsia="Andale Sans UI"/>
                <w:kern w:val="2"/>
                <w:lang w:eastAsia="zh-CN"/>
              </w:rPr>
            </w:pPr>
            <w:r w:rsidRPr="00E43144">
              <w:rPr>
                <w:rFonts w:eastAsia="Andale Sans UI"/>
                <w:kern w:val="2"/>
                <w:lang w:eastAsia="zh-CN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144" w:rsidRPr="00E43144" w:rsidRDefault="00E43144" w:rsidP="00E43144">
            <w:pPr>
              <w:spacing w:line="252" w:lineRule="auto"/>
              <w:jc w:val="center"/>
              <w:rPr>
                <w:rFonts w:eastAsia="Andale Sans UI"/>
                <w:kern w:val="2"/>
                <w:lang w:eastAsia="zh-CN"/>
              </w:rPr>
            </w:pPr>
            <w:r w:rsidRPr="00E43144">
              <w:rPr>
                <w:rFonts w:eastAsia="Andale Sans UI"/>
                <w:kern w:val="2"/>
                <w:lang w:eastAsia="zh-CN"/>
              </w:rPr>
              <w:t>Сумма, руб.</w:t>
            </w:r>
          </w:p>
        </w:tc>
      </w:tr>
      <w:tr w:rsidR="00E43144" w:rsidTr="00E43144">
        <w:trPr>
          <w:trHeight w:val="26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144" w:rsidRPr="00E43144" w:rsidRDefault="00E43144" w:rsidP="00E43144">
            <w:pPr>
              <w:spacing w:line="254" w:lineRule="auto"/>
              <w:rPr>
                <w:kern w:val="0"/>
                <w:lang w:eastAsia="en-US"/>
              </w:rPr>
            </w:pPr>
            <w:r w:rsidRPr="00E43144">
              <w:t>1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3144" w:rsidRPr="0041150D" w:rsidRDefault="0041150D" w:rsidP="00E43144">
            <w:pPr>
              <w:spacing w:line="254" w:lineRule="auto"/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Учебник «История. Всеобщая история. 1945 год-начало</w:t>
            </w:r>
            <w:r w:rsidRPr="0041150D">
              <w:rPr>
                <w:rFonts w:eastAsiaTheme="minorHAnsi"/>
                <w:color w:val="000000"/>
              </w:rPr>
              <w:t xml:space="preserve"> </w:t>
            </w:r>
            <w:r>
              <w:rPr>
                <w:rFonts w:eastAsiaTheme="minorHAnsi"/>
                <w:color w:val="000000"/>
                <w:lang w:val="en-US"/>
              </w:rPr>
              <w:t>XXI</w:t>
            </w:r>
            <w:r w:rsidRPr="0041150D">
              <w:rPr>
                <w:rFonts w:eastAsiaTheme="minorHAnsi"/>
                <w:color w:val="000000"/>
              </w:rPr>
              <w:t xml:space="preserve"> </w:t>
            </w:r>
            <w:r>
              <w:rPr>
                <w:rFonts w:eastAsiaTheme="minorHAnsi"/>
                <w:color w:val="000000"/>
              </w:rPr>
              <w:t xml:space="preserve">века» </w:t>
            </w:r>
            <w:r w:rsidRPr="0041150D">
              <w:rPr>
                <w:rFonts w:eastAsiaTheme="minorHAnsi"/>
                <w:b/>
                <w:color w:val="000000"/>
              </w:rPr>
              <w:t>11 класс.</w:t>
            </w:r>
            <w:r>
              <w:rPr>
                <w:rFonts w:eastAsiaTheme="minorHAnsi"/>
                <w:color w:val="000000"/>
              </w:rPr>
              <w:t xml:space="preserve"> Базовый уровень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3144" w:rsidRPr="00E43144" w:rsidRDefault="0041150D" w:rsidP="00E43144">
            <w:pPr>
              <w:spacing w:line="254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3144" w:rsidRPr="00E43144" w:rsidRDefault="0041150D" w:rsidP="00E43144">
            <w:pPr>
              <w:spacing w:line="254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519,75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3144" w:rsidRPr="00E43144" w:rsidRDefault="0041150D" w:rsidP="00E43144">
            <w:pPr>
              <w:spacing w:line="254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2 079</w:t>
            </w:r>
            <w:r w:rsidR="00E43144" w:rsidRPr="00E43144">
              <w:rPr>
                <w:color w:val="000000"/>
              </w:rPr>
              <w:t>,00</w:t>
            </w:r>
          </w:p>
        </w:tc>
      </w:tr>
      <w:tr w:rsidR="00E43144" w:rsidTr="00E43144">
        <w:trPr>
          <w:trHeight w:val="26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144" w:rsidRPr="00E43144" w:rsidRDefault="00E43144" w:rsidP="00E43144">
            <w:pPr>
              <w:spacing w:line="254" w:lineRule="auto"/>
            </w:pPr>
            <w:r w:rsidRPr="00E43144">
              <w:t>2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3144" w:rsidRPr="00E43144" w:rsidRDefault="0041150D" w:rsidP="00E43144">
            <w:pPr>
              <w:spacing w:line="254" w:lineRule="auto"/>
              <w:jc w:val="both"/>
              <w:rPr>
                <w:color w:val="000000"/>
              </w:rPr>
            </w:pPr>
            <w:r>
              <w:rPr>
                <w:rFonts w:eastAsiaTheme="minorHAnsi"/>
                <w:color w:val="000000"/>
              </w:rPr>
              <w:t>Учебник «История. История России. 1945 год-начало</w:t>
            </w:r>
            <w:r w:rsidRPr="0041150D">
              <w:rPr>
                <w:rFonts w:eastAsiaTheme="minorHAnsi"/>
                <w:color w:val="000000"/>
              </w:rPr>
              <w:t xml:space="preserve"> </w:t>
            </w:r>
            <w:r>
              <w:rPr>
                <w:rFonts w:eastAsiaTheme="minorHAnsi"/>
                <w:color w:val="000000"/>
                <w:lang w:val="en-US"/>
              </w:rPr>
              <w:t>XXI</w:t>
            </w:r>
            <w:r w:rsidRPr="0041150D">
              <w:rPr>
                <w:rFonts w:eastAsiaTheme="minorHAnsi"/>
                <w:color w:val="000000"/>
              </w:rPr>
              <w:t xml:space="preserve"> </w:t>
            </w:r>
            <w:r>
              <w:rPr>
                <w:rFonts w:eastAsiaTheme="minorHAnsi"/>
                <w:color w:val="000000"/>
              </w:rPr>
              <w:t xml:space="preserve">века» </w:t>
            </w:r>
            <w:r w:rsidRPr="0041150D">
              <w:rPr>
                <w:rFonts w:eastAsiaTheme="minorHAnsi"/>
                <w:b/>
                <w:color w:val="000000"/>
              </w:rPr>
              <w:t>11 класс.</w:t>
            </w:r>
            <w:r>
              <w:rPr>
                <w:rFonts w:eastAsiaTheme="minorHAnsi"/>
                <w:color w:val="000000"/>
              </w:rPr>
              <w:t xml:space="preserve"> Базовый уровень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3144" w:rsidRPr="00E43144" w:rsidRDefault="0041150D" w:rsidP="00E43144">
            <w:pPr>
              <w:spacing w:line="254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3144" w:rsidRPr="00E43144" w:rsidRDefault="0041150D" w:rsidP="00E43144">
            <w:pPr>
              <w:spacing w:line="254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849,75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3144" w:rsidRPr="00E43144" w:rsidRDefault="0041150D" w:rsidP="00E43144">
            <w:pPr>
              <w:spacing w:line="254" w:lineRule="auto"/>
              <w:jc w:val="right"/>
            </w:pPr>
            <w:r>
              <w:rPr>
                <w:color w:val="000000"/>
              </w:rPr>
              <w:t>10 197</w:t>
            </w:r>
            <w:r w:rsidR="00E43144" w:rsidRPr="00E43144">
              <w:rPr>
                <w:color w:val="000000"/>
              </w:rPr>
              <w:t>,00</w:t>
            </w:r>
          </w:p>
        </w:tc>
      </w:tr>
      <w:tr w:rsidR="0041150D" w:rsidTr="00E43144">
        <w:trPr>
          <w:trHeight w:val="26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50D" w:rsidRPr="00E43144" w:rsidRDefault="0041150D" w:rsidP="00E43144">
            <w:pPr>
              <w:spacing w:line="254" w:lineRule="auto"/>
            </w:pP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150D" w:rsidRPr="00E43144" w:rsidRDefault="0041150D" w:rsidP="00E43144">
            <w:pPr>
              <w:spacing w:line="254" w:lineRule="auto"/>
              <w:jc w:val="both"/>
              <w:rPr>
                <w:color w:val="000000"/>
              </w:rPr>
            </w:pPr>
            <w:r w:rsidRPr="00E43144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150D" w:rsidRPr="00E43144" w:rsidRDefault="0041150D" w:rsidP="00E43144">
            <w:pPr>
              <w:spacing w:line="254" w:lineRule="auto"/>
              <w:jc w:val="right"/>
              <w:rPr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150D" w:rsidRPr="00E43144" w:rsidRDefault="0041150D" w:rsidP="00E43144">
            <w:pPr>
              <w:spacing w:line="254" w:lineRule="auto"/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150D" w:rsidRPr="00E43144" w:rsidRDefault="0041150D" w:rsidP="00E43144">
            <w:pPr>
              <w:spacing w:line="254" w:lineRule="auto"/>
              <w:jc w:val="right"/>
            </w:pPr>
            <w:r>
              <w:rPr>
                <w:b/>
                <w:color w:val="000000"/>
              </w:rPr>
              <w:t>12 276</w:t>
            </w:r>
            <w:r w:rsidRPr="00E43144">
              <w:rPr>
                <w:b/>
                <w:color w:val="000000"/>
              </w:rPr>
              <w:t>,00</w:t>
            </w:r>
          </w:p>
        </w:tc>
      </w:tr>
    </w:tbl>
    <w:p w:rsidR="00234BD4" w:rsidRDefault="00234BD4" w:rsidP="00234BD4">
      <w:pPr>
        <w:pStyle w:val="Default"/>
      </w:pPr>
    </w:p>
    <w:sectPr w:rsidR="00234BD4" w:rsidSect="00E77392">
      <w:pgSz w:w="11906" w:h="16838"/>
      <w:pgMar w:top="709" w:right="849" w:bottom="1134" w:left="1559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sz w:val="28"/>
        <w:szCs w:val="28"/>
        <w:lang w:val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6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color w:val="000000"/>
        <w:sz w:val="28"/>
        <w:szCs w:val="28"/>
        <w:lang w:val="ru-RU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color w:val="00000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  <w:sz w:val="28"/>
        <w:szCs w:val="28"/>
        <w:lang w:val="ru-RU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color w:val="00000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-1800"/>
        </w:tabs>
        <w:ind w:left="1800" w:hanging="360"/>
      </w:pPr>
      <w:rPr>
        <w:lang w:val="ru-RU"/>
      </w:rPr>
    </w:lvl>
    <w:lvl w:ilvl="1">
      <w:start w:val="1"/>
      <w:numFmt w:val="decimal"/>
      <w:lvlText w:val="%2."/>
      <w:lvlJc w:val="left"/>
      <w:pPr>
        <w:tabs>
          <w:tab w:val="num" w:pos="-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-1080"/>
        </w:tabs>
        <w:ind w:left="1080" w:hanging="360"/>
      </w:pPr>
      <w:rPr>
        <w:color w:val="00000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-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-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1080"/>
        </w:tabs>
        <w:ind w:left="108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-3600"/>
        </w:tabs>
        <w:ind w:left="3600" w:hanging="360"/>
      </w:pPr>
      <w:rPr>
        <w:rFonts w:cs="Times New Roman"/>
        <w:color w:val="00000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-3240"/>
        </w:tabs>
        <w:ind w:left="3240" w:hanging="360"/>
      </w:pPr>
      <w:rPr>
        <w:rFonts w:cs="Times New Roman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-2880"/>
        </w:tabs>
        <w:ind w:left="2880" w:hanging="360"/>
      </w:pPr>
    </w:lvl>
    <w:lvl w:ilvl="3">
      <w:start w:val="1"/>
      <w:numFmt w:val="decimal"/>
      <w:lvlText w:val="%1.%2.%3.%4."/>
      <w:lvlJc w:val="left"/>
      <w:pPr>
        <w:tabs>
          <w:tab w:val="num" w:pos="-2520"/>
        </w:tabs>
        <w:ind w:left="2520" w:hanging="360"/>
      </w:pPr>
    </w:lvl>
    <w:lvl w:ilvl="4">
      <w:start w:val="1"/>
      <w:numFmt w:val="decimal"/>
      <w:lvlText w:val="%1.%2.%3.%4.%5."/>
      <w:lvlJc w:val="left"/>
      <w:pPr>
        <w:tabs>
          <w:tab w:val="num" w:pos="-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-1800"/>
        </w:tabs>
        <w:ind w:left="180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1440"/>
        </w:tabs>
        <w:ind w:left="144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1080"/>
        </w:tabs>
        <w:ind w:left="1080" w:hanging="360"/>
      </w:pPr>
      <w:rPr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-720"/>
        </w:tabs>
        <w:ind w:left="72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olor w:val="000000"/>
        <w:spacing w:val="-2"/>
        <w:sz w:val="28"/>
        <w:szCs w:val="28"/>
        <w:lang w:val="ru-RU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  <w:color w:val="000000"/>
        <w:spacing w:val="-2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FC407D6"/>
    <w:multiLevelType w:val="multilevel"/>
    <w:tmpl w:val="020CEBCC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7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389F7C12"/>
    <w:multiLevelType w:val="hybridMultilevel"/>
    <w:tmpl w:val="DD48B5CA"/>
    <w:lvl w:ilvl="0" w:tplc="5FB04044">
      <w:start w:val="1"/>
      <w:numFmt w:val="decimal"/>
      <w:lvlText w:val="%1."/>
      <w:lvlJc w:val="left"/>
      <w:pPr>
        <w:ind w:left="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1" w15:restartNumberingAfterBreak="0">
    <w:nsid w:val="3B0E5605"/>
    <w:multiLevelType w:val="hybridMultilevel"/>
    <w:tmpl w:val="49D83C76"/>
    <w:lvl w:ilvl="0" w:tplc="8D16FC1C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129"/>
    <w:rsid w:val="0000101B"/>
    <w:rsid w:val="00032C68"/>
    <w:rsid w:val="000617F6"/>
    <w:rsid w:val="00087A99"/>
    <w:rsid w:val="000A1863"/>
    <w:rsid w:val="000A39E9"/>
    <w:rsid w:val="000B55B6"/>
    <w:rsid w:val="000E0B65"/>
    <w:rsid w:val="000F64D9"/>
    <w:rsid w:val="0011692D"/>
    <w:rsid w:val="00146467"/>
    <w:rsid w:val="001D375E"/>
    <w:rsid w:val="001D60B7"/>
    <w:rsid w:val="001F23B6"/>
    <w:rsid w:val="00234BD4"/>
    <w:rsid w:val="00266F3D"/>
    <w:rsid w:val="002738AE"/>
    <w:rsid w:val="00273F91"/>
    <w:rsid w:val="0034087B"/>
    <w:rsid w:val="00341EFA"/>
    <w:rsid w:val="003448B0"/>
    <w:rsid w:val="003907F4"/>
    <w:rsid w:val="003F783E"/>
    <w:rsid w:val="004028E6"/>
    <w:rsid w:val="0041150D"/>
    <w:rsid w:val="0044676B"/>
    <w:rsid w:val="004C0AA0"/>
    <w:rsid w:val="005A1FCE"/>
    <w:rsid w:val="005B057A"/>
    <w:rsid w:val="005C708C"/>
    <w:rsid w:val="005D55DA"/>
    <w:rsid w:val="006A5B81"/>
    <w:rsid w:val="006A6881"/>
    <w:rsid w:val="006B2C46"/>
    <w:rsid w:val="006D3A44"/>
    <w:rsid w:val="006F4061"/>
    <w:rsid w:val="006F788D"/>
    <w:rsid w:val="00754742"/>
    <w:rsid w:val="00800072"/>
    <w:rsid w:val="008053CA"/>
    <w:rsid w:val="00824046"/>
    <w:rsid w:val="00840DE1"/>
    <w:rsid w:val="0088740D"/>
    <w:rsid w:val="008C20E3"/>
    <w:rsid w:val="008E4DB2"/>
    <w:rsid w:val="008F0204"/>
    <w:rsid w:val="008F3129"/>
    <w:rsid w:val="0094212D"/>
    <w:rsid w:val="00953614"/>
    <w:rsid w:val="00A464B6"/>
    <w:rsid w:val="00A62691"/>
    <w:rsid w:val="00B55EA2"/>
    <w:rsid w:val="00B703D0"/>
    <w:rsid w:val="00C050E3"/>
    <w:rsid w:val="00C1053A"/>
    <w:rsid w:val="00C86773"/>
    <w:rsid w:val="00CB38B6"/>
    <w:rsid w:val="00CC6AD3"/>
    <w:rsid w:val="00CF78AB"/>
    <w:rsid w:val="00D0568F"/>
    <w:rsid w:val="00D376FE"/>
    <w:rsid w:val="00D564BF"/>
    <w:rsid w:val="00D869AB"/>
    <w:rsid w:val="00E010A9"/>
    <w:rsid w:val="00E24E49"/>
    <w:rsid w:val="00E43144"/>
    <w:rsid w:val="00E77392"/>
    <w:rsid w:val="00E872DC"/>
    <w:rsid w:val="00EA2C9F"/>
    <w:rsid w:val="00EC488E"/>
    <w:rsid w:val="00EF1EBE"/>
    <w:rsid w:val="00EF36D1"/>
    <w:rsid w:val="00F21BDD"/>
    <w:rsid w:val="00F231AB"/>
    <w:rsid w:val="00F775BB"/>
    <w:rsid w:val="00F87253"/>
    <w:rsid w:val="00F949B3"/>
    <w:rsid w:val="00FC1D72"/>
    <w:rsid w:val="00FD428F"/>
    <w:rsid w:val="00FF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C5D7C806-203F-4C30-B84F-55135BB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40" w:after="40" w:line="192" w:lineRule="auto"/>
      <w:outlineLvl w:val="2"/>
    </w:pPr>
    <w:rPr>
      <w:rFonts w:ascii="Arial" w:hAnsi="Arial" w:cs="Arial"/>
      <w:b/>
      <w:bCs/>
      <w:sz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outlineLvl w:val="3"/>
    </w:pPr>
    <w:rPr>
      <w:b/>
      <w:bCs/>
      <w:sz w:val="20"/>
      <w:szCs w:val="20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b/>
      <w:sz w:val="28"/>
      <w:u w:val="single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jc w:val="right"/>
      <w:outlineLvl w:val="5"/>
    </w:pPr>
    <w:rPr>
      <w:i/>
      <w:iCs/>
      <w:sz w:val="28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  <w:rPr>
      <w:rFonts w:cs="Times New Roman"/>
      <w:sz w:val="28"/>
      <w:szCs w:val="28"/>
      <w:lang w:val="ru-RU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  <w:rPr>
      <w:rFonts w:cs="Times New Roman"/>
      <w:b/>
      <w:bCs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imes New Roman" w:hAnsi="Times New Roman" w:cs="Times New Roman"/>
      <w:b w:val="0"/>
      <w:bCs w:val="0"/>
      <w:color w:val="000000"/>
      <w:sz w:val="28"/>
      <w:szCs w:val="28"/>
      <w:lang w:val="ru-RU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lang w:val="ru-RU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cs="Times New Roman"/>
      <w:color w:val="000000"/>
      <w:sz w:val="28"/>
      <w:szCs w:val="28"/>
      <w:lang w:val="ru-RU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lang w:val="ru-RU"/>
    </w:rPr>
  </w:style>
  <w:style w:type="character" w:customStyle="1" w:styleId="WW8Num7z1">
    <w:name w:val="WW8Num7z1"/>
  </w:style>
  <w:style w:type="character" w:customStyle="1" w:styleId="WW8Num7z2">
    <w:name w:val="WW8Num7z2"/>
    <w:rPr>
      <w:color w:val="000000"/>
      <w:sz w:val="28"/>
      <w:szCs w:val="28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  <w:rPr>
      <w:sz w:val="28"/>
      <w:szCs w:val="28"/>
    </w:rPr>
  </w:style>
  <w:style w:type="character" w:customStyle="1" w:styleId="WW8Num7z8">
    <w:name w:val="WW8Num7z8"/>
  </w:style>
  <w:style w:type="character" w:customStyle="1" w:styleId="WW8Num8z0">
    <w:name w:val="WW8Num8z0"/>
    <w:rPr>
      <w:rFonts w:cs="Times New Roman"/>
      <w:color w:val="000000"/>
      <w:sz w:val="28"/>
      <w:szCs w:val="28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  <w:rPr>
      <w:sz w:val="28"/>
      <w:szCs w:val="28"/>
    </w:rPr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  <w:b w:val="0"/>
      <w:bCs w:val="0"/>
      <w:color w:val="000000"/>
      <w:spacing w:val="-2"/>
      <w:sz w:val="28"/>
      <w:szCs w:val="28"/>
      <w:lang w:val="ru-RU"/>
    </w:rPr>
  </w:style>
  <w:style w:type="character" w:customStyle="1" w:styleId="WW8Num9z2">
    <w:name w:val="WW8Num9z2"/>
    <w:rPr>
      <w:sz w:val="28"/>
      <w:szCs w:val="28"/>
    </w:rPr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Times New Roman"/>
      <w:sz w:val="28"/>
      <w:szCs w:val="28"/>
      <w:lang w:val="ru-RU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5z1">
    <w:name w:val="WW8Num5z1"/>
  </w:style>
  <w:style w:type="character" w:customStyle="1" w:styleId="WW8Num9z1">
    <w:name w:val="WW8Num9z1"/>
  </w:style>
  <w:style w:type="character" w:customStyle="1" w:styleId="WW8Num8z1">
    <w:name w:val="WW8Num8z1"/>
  </w:style>
  <w:style w:type="character" w:customStyle="1" w:styleId="WW8Num11z0">
    <w:name w:val="WW8Num11z0"/>
    <w:rPr>
      <w:color w:val="000000"/>
      <w:sz w:val="28"/>
      <w:szCs w:val="28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4z1">
    <w:name w:val="WW8Num4z1"/>
  </w:style>
  <w:style w:type="character" w:customStyle="1" w:styleId="Absatz-Standardschriftart">
    <w:name w:val="Absatz-Standardschriftart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cs="Times New Roman"/>
      <w:b/>
      <w:bCs/>
      <w:sz w:val="24"/>
      <w:szCs w:val="24"/>
      <w:lang w:val="x-none" w:eastAsia="ar-SA" w:bidi="ar-SA"/>
    </w:rPr>
  </w:style>
  <w:style w:type="character" w:customStyle="1" w:styleId="20">
    <w:name w:val="Заголовок 2 Знак"/>
    <w:rPr>
      <w:rFonts w:cs="Times New Roman"/>
      <w:sz w:val="24"/>
      <w:szCs w:val="24"/>
      <w:lang w:val="x-none" w:eastAsia="ar-SA" w:bidi="ar-SA"/>
    </w:rPr>
  </w:style>
  <w:style w:type="character" w:customStyle="1" w:styleId="30">
    <w:name w:val="Заголовок 3 Знак"/>
    <w:rPr>
      <w:rFonts w:ascii="Arial" w:hAnsi="Arial" w:cs="Arial"/>
      <w:b/>
      <w:bCs/>
      <w:sz w:val="24"/>
      <w:szCs w:val="24"/>
      <w:lang w:val="x-none" w:eastAsia="ar-SA" w:bidi="ar-SA"/>
    </w:rPr>
  </w:style>
  <w:style w:type="character" w:customStyle="1" w:styleId="40">
    <w:name w:val="Заголовок 4 Знак"/>
    <w:rPr>
      <w:rFonts w:cs="Times New Roman"/>
      <w:b/>
      <w:bCs/>
      <w:lang w:val="x-none" w:eastAsia="ar-SA" w:bidi="ar-SA"/>
    </w:rPr>
  </w:style>
  <w:style w:type="character" w:customStyle="1" w:styleId="50">
    <w:name w:val="Заголовок 5 Знак"/>
    <w:rPr>
      <w:rFonts w:cs="Times New Roman"/>
      <w:b/>
      <w:sz w:val="24"/>
      <w:szCs w:val="24"/>
      <w:u w:val="single"/>
      <w:lang w:val="x-none" w:eastAsia="ar-SA" w:bidi="ar-SA"/>
    </w:rPr>
  </w:style>
  <w:style w:type="character" w:customStyle="1" w:styleId="60">
    <w:name w:val="Заголовок 6 Знак"/>
    <w:rPr>
      <w:rFonts w:cs="Times New Roman"/>
      <w:i/>
      <w:iCs/>
      <w:sz w:val="24"/>
      <w:szCs w:val="24"/>
      <w:lang w:val="x-none" w:eastAsia="ar-SA" w:bidi="ar-SA"/>
    </w:rPr>
  </w:style>
  <w:style w:type="character" w:customStyle="1" w:styleId="80">
    <w:name w:val="Заголовок 8 Знак"/>
    <w:rPr>
      <w:rFonts w:cs="Times New Roman"/>
      <w:i/>
      <w:iCs/>
      <w:sz w:val="24"/>
      <w:szCs w:val="24"/>
      <w:lang w:val="x-none" w:eastAsia="ar-SA" w:bidi="ar-SA"/>
    </w:rPr>
  </w:style>
  <w:style w:type="character" w:customStyle="1" w:styleId="90">
    <w:name w:val="Заголовок 9 Знак"/>
    <w:rPr>
      <w:rFonts w:cs="Times New Roman"/>
      <w:b/>
      <w:sz w:val="22"/>
      <w:lang w:val="x-none" w:eastAsia="ar-SA" w:bidi="ar-SA"/>
    </w:rPr>
  </w:style>
  <w:style w:type="character" w:customStyle="1" w:styleId="a3">
    <w:name w:val="Название Знак"/>
    <w:rPr>
      <w:rFonts w:cs="Times New Roman"/>
      <w:b/>
      <w:bCs/>
      <w:sz w:val="24"/>
      <w:szCs w:val="24"/>
      <w:lang w:val="x-none" w:eastAsia="ar-SA" w:bidi="ar-SA"/>
    </w:rPr>
  </w:style>
  <w:style w:type="character" w:customStyle="1" w:styleId="a4">
    <w:name w:val="Подзаголовок Знак"/>
    <w:rPr>
      <w:rFonts w:ascii="Arial" w:eastAsia="Times New Roman" w:hAnsi="Arial" w:cs="Tahoma"/>
      <w:i/>
      <w:iCs/>
      <w:sz w:val="28"/>
      <w:szCs w:val="28"/>
      <w:lang w:val="x-none" w:eastAsia="ar-SA" w:bidi="ar-SA"/>
    </w:rPr>
  </w:style>
  <w:style w:type="character" w:customStyle="1" w:styleId="a5">
    <w:name w:val="Основной текст Знак"/>
    <w:rPr>
      <w:rFonts w:cs="Times New Roman"/>
      <w:sz w:val="24"/>
      <w:szCs w:val="24"/>
      <w:lang w:val="x-none" w:eastAsia="ar-SA" w:bidi="ar-SA"/>
    </w:rPr>
  </w:style>
  <w:style w:type="character" w:styleId="a6">
    <w:name w:val="Strong"/>
    <w:qFormat/>
    <w:rPr>
      <w:rFonts w:cs="Times New Roman"/>
      <w:b/>
      <w:bCs/>
    </w:rPr>
  </w:style>
  <w:style w:type="character" w:styleId="a7">
    <w:name w:val="Hyperlink"/>
    <w:rPr>
      <w:rFonts w:cs="Times New Roman"/>
      <w:color w:val="0000FF"/>
      <w:u w:val="single"/>
    </w:rPr>
  </w:style>
  <w:style w:type="character" w:customStyle="1" w:styleId="a8">
    <w:name w:val="Текст выноски Знак"/>
    <w:rPr>
      <w:rFonts w:ascii="Tahoma" w:hAnsi="Tahoma" w:cs="Tahoma"/>
      <w:kern w:val="1"/>
      <w:sz w:val="16"/>
      <w:szCs w:val="16"/>
    </w:rPr>
  </w:style>
  <w:style w:type="character" w:customStyle="1" w:styleId="a9">
    <w:name w:val="Символ нумерации"/>
    <w:rPr>
      <w:sz w:val="28"/>
      <w:szCs w:val="28"/>
    </w:rPr>
  </w:style>
  <w:style w:type="character" w:customStyle="1" w:styleId="RTFNum21">
    <w:name w:val="RTF_Num 2 1"/>
    <w:rPr>
      <w:rFonts w:ascii="Symbol" w:eastAsia="Symbol" w:hAnsi="Symbol" w:cs="Symbol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b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d">
    <w:name w:val="Title"/>
    <w:basedOn w:val="a"/>
    <w:next w:val="a"/>
    <w:qFormat/>
    <w:rPr>
      <w:b/>
      <w:bCs/>
      <w:sz w:val="28"/>
    </w:rPr>
  </w:style>
  <w:style w:type="paragraph" w:styleId="ae">
    <w:name w:val="Subtitle"/>
    <w:basedOn w:val="a"/>
    <w:next w:val="a"/>
    <w:qFormat/>
    <w:pPr>
      <w:keepNext/>
      <w:spacing w:before="240" w:after="120"/>
    </w:pPr>
    <w:rPr>
      <w:rFonts w:ascii="Arial" w:hAnsi="Arial" w:cs="Tahoma"/>
      <w:i/>
      <w:iCs/>
      <w:sz w:val="28"/>
      <w:szCs w:val="28"/>
    </w:rPr>
  </w:style>
  <w:style w:type="paragraph" w:styleId="af">
    <w:name w:val="List Paragraph"/>
    <w:basedOn w:val="a"/>
    <w:qFormat/>
    <w:pPr>
      <w:spacing w:after="200"/>
      <w:ind w:left="720"/>
    </w:pPr>
    <w:rPr>
      <w:rFonts w:ascii="Calibri" w:hAnsi="Calibri" w:cs="Calibri"/>
      <w:sz w:val="22"/>
      <w:szCs w:val="22"/>
    </w:rPr>
  </w:style>
  <w:style w:type="paragraph" w:customStyle="1" w:styleId="af0">
    <w:name w:val="Прижатый влево"/>
    <w:basedOn w:val="a"/>
    <w:next w:val="a"/>
    <w:pPr>
      <w:widowControl/>
      <w:suppressAutoHyphens w:val="0"/>
      <w:autoSpaceDE w:val="0"/>
    </w:pPr>
    <w:rPr>
      <w:rFonts w:ascii="Arial" w:hAnsi="Arial" w:cs="Arial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Заголовок для информации об изменениях"/>
    <w:basedOn w:val="1"/>
    <w:next w:val="a"/>
    <w:pPr>
      <w:keepNext w:val="0"/>
      <w:widowControl/>
      <w:numPr>
        <w:numId w:val="0"/>
      </w:numPr>
      <w:suppressAutoHyphens w:val="0"/>
      <w:autoSpaceDE w:val="0"/>
      <w:spacing w:after="108"/>
      <w:jc w:val="center"/>
    </w:pPr>
    <w:rPr>
      <w:rFonts w:ascii="Arial" w:hAnsi="Arial" w:cs="Arial"/>
      <w:b w:val="0"/>
      <w:bCs w:val="0"/>
      <w:color w:val="26282F"/>
      <w:sz w:val="18"/>
      <w:szCs w:val="18"/>
      <w:shd w:val="clear" w:color="auto" w:fill="FFFFFF"/>
    </w:rPr>
  </w:style>
  <w:style w:type="paragraph" w:customStyle="1" w:styleId="af3">
    <w:name w:val="Содержимое таблицы"/>
    <w:basedOn w:val="a"/>
    <w:pPr>
      <w:suppressLineNumbers/>
    </w:pPr>
    <w:rPr>
      <w:rFonts w:eastAsia="Arial Unicode MS" w:cs="Tahoma"/>
      <w:lang w:eastAsia="hi-IN" w:bidi="hi-IN"/>
    </w:rPr>
  </w:style>
  <w:style w:type="paragraph" w:customStyle="1" w:styleId="31">
    <w:name w:val="Основной текст 31"/>
    <w:basedOn w:val="a"/>
    <w:rPr>
      <w:rFonts w:eastAsia="Arial Unicode MS" w:cs="Tahoma"/>
      <w:sz w:val="28"/>
      <w:lang w:eastAsia="hi-IN" w:bidi="hi-IN"/>
    </w:r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customStyle="1" w:styleId="32">
    <w:name w:val="Основной текст 32"/>
    <w:basedOn w:val="a"/>
    <w:pPr>
      <w:spacing w:line="216" w:lineRule="auto"/>
      <w:ind w:right="600"/>
      <w:jc w:val="center"/>
    </w:pPr>
    <w:rPr>
      <w:szCs w:val="20"/>
    </w:rPr>
  </w:style>
  <w:style w:type="paragraph" w:customStyle="1" w:styleId="21">
    <w:name w:val="Основной текст 21"/>
    <w:basedOn w:val="a"/>
    <w:pPr>
      <w:spacing w:after="120" w:line="480" w:lineRule="auto"/>
    </w:p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styleId="af5">
    <w:name w:val="annotation reference"/>
    <w:uiPriority w:val="99"/>
    <w:semiHidden/>
    <w:unhideWhenUsed/>
    <w:rsid w:val="0014646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146467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146467"/>
    <w:rPr>
      <w:kern w:val="1"/>
      <w:lang w:eastAsia="ar-SA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146467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146467"/>
    <w:rPr>
      <w:b/>
      <w:bCs/>
      <w:kern w:val="1"/>
      <w:lang w:eastAsia="ar-SA"/>
    </w:rPr>
  </w:style>
  <w:style w:type="paragraph" w:customStyle="1" w:styleId="ConsTitle">
    <w:name w:val="ConsTitle"/>
    <w:rsid w:val="0044676B"/>
    <w:pPr>
      <w:widowControl w:val="0"/>
    </w:pPr>
    <w:rPr>
      <w:rFonts w:ascii="Arial" w:hAnsi="Arial" w:cs="Arial"/>
      <w:b/>
      <w:bCs/>
      <w:sz w:val="16"/>
      <w:szCs w:val="16"/>
    </w:rPr>
  </w:style>
  <w:style w:type="character" w:customStyle="1" w:styleId="afa">
    <w:name w:val="Основной текст_"/>
    <w:link w:val="14"/>
    <w:locked/>
    <w:rsid w:val="0044676B"/>
    <w:rPr>
      <w:sz w:val="21"/>
      <w:szCs w:val="21"/>
      <w:shd w:val="clear" w:color="auto" w:fill="FFFFFF"/>
    </w:rPr>
  </w:style>
  <w:style w:type="paragraph" w:customStyle="1" w:styleId="14">
    <w:name w:val="Основной текст1"/>
    <w:basedOn w:val="a"/>
    <w:link w:val="afa"/>
    <w:rsid w:val="0044676B"/>
    <w:pPr>
      <w:widowControl/>
      <w:shd w:val="clear" w:color="auto" w:fill="FFFFFF"/>
      <w:suppressAutoHyphens w:val="0"/>
      <w:spacing w:before="240" w:line="547" w:lineRule="exact"/>
      <w:ind w:hanging="1400"/>
    </w:pPr>
    <w:rPr>
      <w:kern w:val="0"/>
      <w:sz w:val="21"/>
      <w:szCs w:val="21"/>
      <w:lang w:eastAsia="ru-RU"/>
    </w:rPr>
  </w:style>
  <w:style w:type="character" w:customStyle="1" w:styleId="afb">
    <w:name w:val="Цветовое выделение"/>
    <w:uiPriority w:val="99"/>
    <w:rsid w:val="000E0B65"/>
    <w:rPr>
      <w:b/>
      <w:bCs/>
      <w:color w:val="26282F"/>
    </w:rPr>
  </w:style>
  <w:style w:type="paragraph" w:customStyle="1" w:styleId="Default">
    <w:name w:val="Default"/>
    <w:rsid w:val="00234BD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c">
    <w:name w:val="Гипертекстовая ссылка"/>
    <w:uiPriority w:val="99"/>
    <w:rsid w:val="00234BD4"/>
    <w:rPr>
      <w:rFonts w:cs="Times New Roman"/>
      <w:b/>
      <w:bCs/>
      <w:color w:val="106BBE"/>
    </w:rPr>
  </w:style>
  <w:style w:type="table" w:styleId="afd">
    <w:name w:val="Table Grid"/>
    <w:basedOn w:val="a1"/>
    <w:uiPriority w:val="59"/>
    <w:rsid w:val="00234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Normal (Web)"/>
    <w:basedOn w:val="a"/>
    <w:uiPriority w:val="99"/>
    <w:unhideWhenUsed/>
    <w:rsid w:val="003F783E"/>
    <w:pPr>
      <w:widowControl/>
      <w:suppressAutoHyphens w:val="0"/>
      <w:spacing w:before="100" w:beforeAutospacing="1" w:after="100" w:afterAutospacing="1"/>
    </w:pPr>
    <w:rPr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42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BF938-8170-40EB-8314-74075CDAC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TENSOR</dc:creator>
  <cp:keywords/>
  <cp:lastModifiedBy>Пользователь</cp:lastModifiedBy>
  <cp:revision>15</cp:revision>
  <cp:lastPrinted>2025-11-28T06:10:00Z</cp:lastPrinted>
  <dcterms:created xsi:type="dcterms:W3CDTF">2025-10-08T13:04:00Z</dcterms:created>
  <dcterms:modified xsi:type="dcterms:W3CDTF">2025-11-28T06:18:00Z</dcterms:modified>
</cp:coreProperties>
</file>